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7F5" w:rsidRDefault="002F0662"/>
    <w:p w:rsidR="00AA7AF2" w:rsidRPr="00AA7AF2" w:rsidRDefault="00AA7AF2" w:rsidP="00AA7AF2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A7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A7AF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Оглавление</w:t>
      </w:r>
    </w:p>
    <w:p w:rsidR="00AA7AF2" w:rsidRPr="00AA7AF2" w:rsidRDefault="00AA7AF2" w:rsidP="00AA7A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Пояснительная записка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</w:t>
      </w:r>
      <w:r w:rsidR="00711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11CC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стр.1-2</w:t>
      </w:r>
    </w:p>
    <w:p w:rsidR="00AA7AF2" w:rsidRPr="00AA7AF2" w:rsidRDefault="00AA7AF2" w:rsidP="00AA7A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Планируемые результаты изучения учебного предмета, курса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……………………………….</w:t>
      </w: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1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стр.2-8</w:t>
      </w:r>
    </w:p>
    <w:p w:rsidR="00AA7AF2" w:rsidRPr="00AA7AF2" w:rsidRDefault="00AA7AF2" w:rsidP="00AA7A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7AF2" w:rsidRPr="00AA7AF2" w:rsidRDefault="00AA7AF2" w:rsidP="00AA7A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2.Содержание учебного предмета, курса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</w:t>
      </w:r>
      <w:proofErr w:type="gramStart"/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>.……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…………………………………..</w:t>
      </w:r>
      <w:r w:rsidR="00711CC4">
        <w:rPr>
          <w:rFonts w:ascii="Times New Roman" w:eastAsia="Times New Roman" w:hAnsi="Times New Roman" w:cs="Times New Roman"/>
          <w:sz w:val="28"/>
          <w:szCs w:val="28"/>
          <w:lang w:eastAsia="ru-RU"/>
        </w:rPr>
        <w:t>... стр.</w:t>
      </w: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11CC4">
        <w:rPr>
          <w:rFonts w:ascii="Times New Roman" w:eastAsia="Times New Roman" w:hAnsi="Times New Roman" w:cs="Times New Roman"/>
          <w:sz w:val="28"/>
          <w:szCs w:val="28"/>
          <w:lang w:eastAsia="ru-RU"/>
        </w:rPr>
        <w:t>-9</w:t>
      </w: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A7AF2" w:rsidRPr="00AA7AF2" w:rsidRDefault="00AA7AF2" w:rsidP="00AA7AF2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7AF2" w:rsidRPr="00AA7AF2" w:rsidRDefault="00AA7AF2" w:rsidP="00AA7A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Тематическое планирование с указанием коли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чества часов, отводимых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</w:t>
      </w: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каждой темы .</w:t>
      </w: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стр.</w:t>
      </w:r>
      <w:r w:rsidR="00711C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11CC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-14</w:t>
      </w:r>
    </w:p>
    <w:p w:rsidR="00AA7AF2" w:rsidRPr="00AA7AF2" w:rsidRDefault="00AA7AF2" w:rsidP="00AA7A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7AF2" w:rsidRDefault="00AA7AF2"/>
    <w:p w:rsidR="00AA7AF2" w:rsidRDefault="00AA7AF2" w:rsidP="000C4B5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AA7AF2" w:rsidRDefault="00AA7AF2" w:rsidP="000C4B5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AA7AF2" w:rsidRDefault="00AA7AF2" w:rsidP="000C4B5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AA7AF2" w:rsidRDefault="00AA7AF2" w:rsidP="000C4B5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AA7AF2" w:rsidRDefault="00AA7AF2" w:rsidP="000C4B5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AA7AF2" w:rsidRDefault="00AA7AF2" w:rsidP="000C4B5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AA7AF2" w:rsidRDefault="00AA7AF2" w:rsidP="000C4B5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AA7AF2" w:rsidRDefault="00AA7AF2" w:rsidP="000C4B5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AA7AF2" w:rsidRDefault="00AA7AF2" w:rsidP="000C4B5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AA7AF2" w:rsidRDefault="00AA7AF2" w:rsidP="000C4B5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AA7AF2" w:rsidRDefault="00AA7AF2" w:rsidP="000C4B5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0C4B55" w:rsidRPr="002F0662" w:rsidRDefault="002F0662" w:rsidP="002F066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Пояснительная записка</w:t>
      </w:r>
    </w:p>
    <w:p w:rsidR="002F0662" w:rsidRPr="002F0662" w:rsidRDefault="002F0662" w:rsidP="002F06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Адаптированная рабочая программа </w:t>
      </w:r>
      <w:proofErr w:type="gramStart"/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  математике</w:t>
      </w:r>
      <w:proofErr w:type="gramEnd"/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разработана на основе следующих нормативно-правовых документов:</w:t>
      </w:r>
    </w:p>
    <w:p w:rsidR="002F0662" w:rsidRPr="002F0662" w:rsidRDefault="002F0662" w:rsidP="002F06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1.Федерального закона «Об образовании в Российской Федерации» от 29.12.2012 №273-ФЗ;</w:t>
      </w:r>
    </w:p>
    <w:p w:rsidR="002F0662" w:rsidRPr="002F0662" w:rsidRDefault="002F0662" w:rsidP="002F06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Федерального государственного образовательного стандарта начального общего образования </w:t>
      </w:r>
      <w:r w:rsidRPr="002F0662">
        <w:rPr>
          <w:rFonts w:ascii="Times New Roman" w:eastAsia="Times New Roman" w:hAnsi="Times New Roman" w:cs="Times New Roman"/>
          <w:b/>
          <w:bCs/>
          <w:color w:val="383E44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F0662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(утвержден приказом </w:t>
      </w:r>
      <w:proofErr w:type="spellStart"/>
      <w:r w:rsidRPr="002F0662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Минобрнауки</w:t>
      </w:r>
      <w:proofErr w:type="spellEnd"/>
      <w:r w:rsidRPr="002F0662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России </w:t>
      </w:r>
      <w:hyperlink r:id="rId5" w:history="1">
        <w:r w:rsidRPr="002F0662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6 октября 2009 г. № 373</w:t>
        </w:r>
      </w:hyperlink>
      <w:r w:rsidRPr="002F0662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; в ред. приказов </w:t>
      </w:r>
      <w:hyperlink r:id="rId6" w:history="1">
        <w:r w:rsidRPr="002F0662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26 ноября 2010 г. № 1241</w:t>
        </w:r>
      </w:hyperlink>
      <w:r w:rsidRPr="002F0662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, </w:t>
      </w:r>
      <w:hyperlink r:id="rId7" w:history="1">
        <w:r w:rsidRPr="002F0662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22 сентября 2011 г. № 2357</w:t>
        </w:r>
      </w:hyperlink>
      <w:r w:rsidRPr="002F0662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)</w:t>
      </w:r>
    </w:p>
    <w:p w:rsidR="002F0662" w:rsidRPr="002F0662" w:rsidRDefault="002F0662" w:rsidP="002F06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62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2F0662" w:rsidRPr="002F0662" w:rsidRDefault="002F0662" w:rsidP="002F0662">
      <w:pPr>
        <w:widowControl w:val="0"/>
        <w:tabs>
          <w:tab w:val="left" w:pos="1610"/>
        </w:tabs>
        <w:autoSpaceDE w:val="0"/>
        <w:autoSpaceDN w:val="0"/>
        <w:spacing w:after="0" w:line="240" w:lineRule="auto"/>
        <w:ind w:right="14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2F06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начального общего образования для детей с ограниченными возможностями здоровья (приказ </w:t>
      </w:r>
      <w:proofErr w:type="spellStart"/>
      <w:r w:rsidRPr="002F0662">
        <w:rPr>
          <w:rFonts w:ascii="Times New Roman" w:eastAsia="Calibri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2F06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19.12 2014 г.,</w:t>
      </w:r>
      <w:r w:rsidRPr="002F0662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2F0662">
        <w:rPr>
          <w:rFonts w:ascii="Times New Roman" w:eastAsia="Calibri" w:hAnsi="Times New Roman" w:cs="Times New Roman"/>
          <w:sz w:val="24"/>
          <w:szCs w:val="24"/>
          <w:lang w:eastAsia="ru-RU"/>
        </w:rPr>
        <w:t>№1598);</w:t>
      </w:r>
    </w:p>
    <w:p w:rsidR="002F0662" w:rsidRPr="002F0662" w:rsidRDefault="002F0662" w:rsidP="002F06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5.Федерального перечня учебников, рекомендованных (допущенных) Министерством образования и науки РФ к использованию в образовательном процесс</w:t>
      </w:r>
      <w:bookmarkStart w:id="0" w:name="_GoBack"/>
      <w:bookmarkEnd w:id="0"/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 в общеобразовательных школах (Приказа Министерства образования и науки Российской Федерации от 31.03.2014 года № </w:t>
      </w:r>
      <w:proofErr w:type="gramStart"/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253;от</w:t>
      </w:r>
      <w:proofErr w:type="gramEnd"/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08.06.2017 №535; от 05.07.2017 №629.)</w:t>
      </w:r>
    </w:p>
    <w:p w:rsidR="002F0662" w:rsidRPr="002F0662" w:rsidRDefault="002F0662" w:rsidP="002F0662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6.  </w:t>
      </w:r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Адаптированной основной образовательной программе начального общего образования обучающихся с задержкой психического развития муниципального бюджетного общеобразовательного </w:t>
      </w:r>
      <w:proofErr w:type="gramStart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  основной</w:t>
      </w:r>
      <w:proofErr w:type="gramEnd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образовательной школы  </w:t>
      </w:r>
      <w:proofErr w:type="spellStart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с.Нигматуллино</w:t>
      </w:r>
      <w:proofErr w:type="spellEnd"/>
    </w:p>
    <w:p w:rsidR="002F0662" w:rsidRPr="002F0662" w:rsidRDefault="002F0662" w:rsidP="002F06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 </w:t>
      </w:r>
      <w:r w:rsidRPr="002F06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Положения </w:t>
      </w:r>
      <w:r w:rsidRPr="002F0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рабочей </w:t>
      </w:r>
      <w:proofErr w:type="gramStart"/>
      <w:r w:rsidRPr="002F06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  МБОУ</w:t>
      </w:r>
      <w:proofErr w:type="gramEnd"/>
      <w:r w:rsidRPr="002F0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 </w:t>
      </w:r>
      <w:proofErr w:type="spellStart"/>
      <w:r w:rsidRPr="002F0662">
        <w:rPr>
          <w:rFonts w:ascii="Times New Roman" w:eastAsia="Times New Roman" w:hAnsi="Times New Roman" w:cs="Times New Roman"/>
          <w:sz w:val="24"/>
          <w:szCs w:val="24"/>
          <w:lang w:eastAsia="ru-RU"/>
        </w:rPr>
        <w:t>с.Нигматуллино</w:t>
      </w:r>
      <w:proofErr w:type="spellEnd"/>
    </w:p>
    <w:p w:rsidR="002F0662" w:rsidRPr="002F0662" w:rsidRDefault="002F0662" w:rsidP="002F06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0662">
        <w:rPr>
          <w:rFonts w:ascii="Times New Roman" w:eastAsia="Times New Roman" w:hAnsi="Times New Roman" w:cs="Times New Roman"/>
          <w:sz w:val="24"/>
          <w:szCs w:val="24"/>
        </w:rPr>
        <w:t xml:space="preserve"> 8. </w:t>
      </w:r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Авторской программы </w:t>
      </w:r>
      <w:proofErr w:type="spellStart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С.А.Козловой</w:t>
      </w:r>
      <w:proofErr w:type="spellEnd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Т.Е.Демидовой</w:t>
      </w:r>
      <w:proofErr w:type="spellEnd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«</w:t>
      </w:r>
      <w:proofErr w:type="gramEnd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Программа по математике для четырёхлетней начальной школы», Москва,  2011, соответствующей федеральному государственному образовательному стандарту.</w:t>
      </w:r>
    </w:p>
    <w:p w:rsidR="002F0662" w:rsidRPr="002F0662" w:rsidRDefault="002F0662" w:rsidP="002F06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Согласно учебному </w:t>
      </w:r>
      <w:proofErr w:type="gramStart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плану  </w:t>
      </w:r>
      <w:r w:rsidRPr="002F066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МБОУ</w:t>
      </w:r>
      <w:proofErr w:type="gramEnd"/>
      <w:r w:rsidRPr="002F066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ООШ   </w:t>
      </w:r>
      <w:proofErr w:type="spellStart"/>
      <w:r w:rsidRPr="002F066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с.Нигматуллино</w:t>
      </w:r>
      <w:proofErr w:type="spellEnd"/>
      <w:r w:rsidRPr="002F066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</w:t>
      </w:r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2018 – 2019 учебный год на изучение предмета «Математика»  в 4 классе отводится  4 часа в неделю, итого136 часов  в г.</w:t>
      </w:r>
    </w:p>
    <w:p w:rsidR="002F0662" w:rsidRDefault="002F0662" w:rsidP="002F06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F0662" w:rsidRPr="002F0662" w:rsidRDefault="002F0662" w:rsidP="002F066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F06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реализации программного содержания используются учебные пособия:</w:t>
      </w:r>
    </w:p>
    <w:p w:rsidR="002F0662" w:rsidRPr="002F0662" w:rsidRDefault="002F0662" w:rsidP="002F06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для 4 класса «Математика» (в 3 частях). Авторы Т.Е. Демидова, С.А. Козлова, А.П. </w:t>
      </w:r>
      <w:proofErr w:type="gramStart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Тонких  (</w:t>
      </w:r>
      <w:proofErr w:type="gramEnd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«</w:t>
      </w:r>
      <w:proofErr w:type="spellStart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Баласс</w:t>
      </w:r>
      <w:proofErr w:type="spellEnd"/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2011г.)</w:t>
      </w:r>
    </w:p>
    <w:p w:rsidR="002F0662" w:rsidRPr="002F0662" w:rsidRDefault="002F0662" w:rsidP="002F0662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32"/>
        </w:rPr>
      </w:pPr>
      <w:r w:rsidRPr="002F066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F06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F0662" w:rsidRDefault="002F0662" w:rsidP="002F06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изучение математики в каждом классе начальной школы отводится по 4 ч в неделю.  </w:t>
      </w:r>
    </w:p>
    <w:p w:rsidR="002F0662" w:rsidRPr="002F0662" w:rsidRDefault="002F0662" w:rsidP="002F0662">
      <w:pPr>
        <w:spacing w:after="0" w:line="240" w:lineRule="auto"/>
        <w:jc w:val="both"/>
        <w:rPr>
          <w:rFonts w:ascii="Times New Roman" w:eastAsia="Calibri" w:hAnsi="Times New Roman" w:cs="Times New Roman"/>
          <w:color w:val="05080F"/>
          <w:sz w:val="24"/>
          <w:szCs w:val="24"/>
          <w:lang w:eastAsia="ru-RU"/>
        </w:rPr>
      </w:pPr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Курс рассчитан в 4 классе </w:t>
      </w:r>
      <w:proofErr w:type="gramStart"/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  136</w:t>
      </w:r>
      <w:proofErr w:type="gramEnd"/>
      <w:r w:rsidRPr="002F06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ч (34 учебные недели). </w:t>
      </w:r>
    </w:p>
    <w:p w:rsidR="002F0662" w:rsidRPr="002F0662" w:rsidRDefault="002F0662" w:rsidP="002F0662">
      <w:pPr>
        <w:spacing w:after="0" w:line="240" w:lineRule="auto"/>
        <w:rPr>
          <w:rFonts w:ascii="Times New Roman" w:eastAsia="Calibri" w:hAnsi="Times New Roman" w:cs="Times New Roman"/>
          <w:color w:val="05080F"/>
          <w:sz w:val="24"/>
          <w:szCs w:val="24"/>
          <w:lang w:eastAsia="ru-RU"/>
        </w:rPr>
      </w:pPr>
      <w:r w:rsidRPr="002F0662">
        <w:rPr>
          <w:rFonts w:ascii="Times New Roman" w:eastAsia="Calibri" w:hAnsi="Times New Roman" w:cs="Times New Roman"/>
          <w:color w:val="05080F"/>
          <w:sz w:val="24"/>
          <w:szCs w:val="24"/>
          <w:lang w:eastAsia="ru-RU"/>
        </w:rPr>
        <w:t xml:space="preserve">Рабочая программа разработана   </w:t>
      </w:r>
      <w:r w:rsidRPr="002F06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учащихся с ОВЗ.</w:t>
      </w:r>
    </w:p>
    <w:p w:rsidR="002F0662" w:rsidRPr="000C4B55" w:rsidRDefault="002F0662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Программа полностью соответствует объёму содержания образования в начальных классах общеобразовательной школы. Однако существенным отличием её является коррекционная направленность учебно-воспитательного процесса.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При реализации программы осуществляется </w:t>
      </w:r>
      <w:r w:rsidRPr="000C4B55">
        <w:rPr>
          <w:b/>
          <w:bCs/>
          <w:color w:val="000000"/>
        </w:rPr>
        <w:t>коррекционная направленность</w:t>
      </w:r>
      <w:r w:rsidRPr="000C4B55">
        <w:rPr>
          <w:color w:val="000000"/>
        </w:rPr>
        <w:t> обучения учащихся. Учитываются особенности познавательных процессов данных учащихся:</w:t>
      </w:r>
    </w:p>
    <w:p w:rsidR="002F0662" w:rsidRDefault="002F0662" w:rsidP="002F0662">
      <w:pPr>
        <w:pStyle w:val="a3"/>
        <w:shd w:val="clear" w:color="auto" w:fill="FFFFFF"/>
        <w:spacing w:before="0" w:beforeAutospacing="0" w:after="0" w:afterAutospacing="0" w:line="264" w:lineRule="auto"/>
        <w:ind w:left="142"/>
        <w:rPr>
          <w:color w:val="000000"/>
        </w:rPr>
      </w:pPr>
    </w:p>
    <w:p w:rsidR="002F0662" w:rsidRDefault="002F0662" w:rsidP="002F0662">
      <w:pPr>
        <w:pStyle w:val="a3"/>
        <w:shd w:val="clear" w:color="auto" w:fill="FFFFFF"/>
        <w:spacing w:before="0" w:beforeAutospacing="0" w:after="0" w:afterAutospacing="0" w:line="264" w:lineRule="auto"/>
        <w:ind w:left="142"/>
        <w:rPr>
          <w:color w:val="000000"/>
        </w:rPr>
      </w:pPr>
    </w:p>
    <w:p w:rsidR="000C4B55" w:rsidRPr="000C4B55" w:rsidRDefault="002F0662" w:rsidP="002F0662">
      <w:pPr>
        <w:pStyle w:val="a3"/>
        <w:shd w:val="clear" w:color="auto" w:fill="FFFFFF"/>
        <w:spacing w:before="0" w:beforeAutospacing="0" w:after="0" w:afterAutospacing="0" w:line="264" w:lineRule="auto"/>
        <w:ind w:left="142"/>
        <w:rPr>
          <w:color w:val="000000"/>
        </w:rPr>
      </w:pPr>
      <w:r>
        <w:rPr>
          <w:color w:val="000000"/>
        </w:rPr>
        <w:lastRenderedPageBreak/>
        <w:t>1.</w:t>
      </w:r>
      <w:r w:rsidR="000C4B55" w:rsidRPr="000C4B55">
        <w:rPr>
          <w:color w:val="000000"/>
        </w:rPr>
        <w:t xml:space="preserve"> Снижены показатели внимания: затруднения переключения, высокая </w:t>
      </w:r>
      <w:proofErr w:type="spellStart"/>
      <w:r w:rsidR="000C4B55" w:rsidRPr="000C4B55">
        <w:rPr>
          <w:color w:val="000000"/>
        </w:rPr>
        <w:t>помехонеустойчивость</w:t>
      </w:r>
      <w:proofErr w:type="spellEnd"/>
      <w:r w:rsidR="000C4B55" w:rsidRPr="000C4B55">
        <w:rPr>
          <w:color w:val="000000"/>
        </w:rPr>
        <w:t>, снижены показатели сосредоточенности.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2. Продуктивность запоминания низкая. Лучше развита зрительная и кинестетическая память. Отсюда, на занятиях применяются частые повторения и закрепления материала, большое количество раздаточного материала, наглядности.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>
        <w:rPr>
          <w:color w:val="000000"/>
        </w:rPr>
        <w:t>3.</w:t>
      </w:r>
      <w:r w:rsidRPr="000C4B55">
        <w:rPr>
          <w:color w:val="000000"/>
        </w:rPr>
        <w:t>Низкий познавательный интерес и мотивация.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b/>
          <w:bCs/>
          <w:color w:val="000000"/>
        </w:rPr>
        <w:t>Основные подходы к организации учебного процесса для детей с ЗПР:</w:t>
      </w:r>
    </w:p>
    <w:p w:rsidR="000C4B55" w:rsidRPr="000C4B55" w:rsidRDefault="000C4B55" w:rsidP="000C4B5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новый материал строится и преподаётся предельно развёрнуто;</w:t>
      </w:r>
    </w:p>
    <w:p w:rsidR="000C4B55" w:rsidRPr="000C4B55" w:rsidRDefault="000C4B55" w:rsidP="000C4B5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 xml:space="preserve">практическая деятельность учащихся сопровождается работой по схемам, </w:t>
      </w:r>
      <w:proofErr w:type="spellStart"/>
      <w:proofErr w:type="gramStart"/>
      <w:r w:rsidRPr="000C4B55">
        <w:rPr>
          <w:color w:val="000000"/>
        </w:rPr>
        <w:t>таблицам,с</w:t>
      </w:r>
      <w:proofErr w:type="spellEnd"/>
      <w:proofErr w:type="gramEnd"/>
      <w:r w:rsidRPr="000C4B55">
        <w:rPr>
          <w:color w:val="000000"/>
        </w:rPr>
        <w:t xml:space="preserve"> раздаточным материалом;</w:t>
      </w:r>
    </w:p>
    <w:p w:rsidR="000C4B55" w:rsidRPr="000C4B55" w:rsidRDefault="000C4B55" w:rsidP="000C4B5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систематически повторяется изученный материал для закрепления ранее изученного и полноценного усвоения нового;</w:t>
      </w:r>
    </w:p>
    <w:p w:rsidR="000C4B55" w:rsidRPr="000C4B55" w:rsidRDefault="000C4B55" w:rsidP="000C4B5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выполнение письменных заданий предваряется анализом с целью предупреждения ошибок;</w:t>
      </w:r>
    </w:p>
    <w:p w:rsidR="000C4B55" w:rsidRPr="000C4B55" w:rsidRDefault="000C4B55" w:rsidP="000C4B5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чередование видов деятельности, способствующих нормализации внимания;</w:t>
      </w:r>
    </w:p>
    <w:p w:rsidR="000C4B55" w:rsidRPr="000C4B55" w:rsidRDefault="000C4B55" w:rsidP="000C4B5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составление домашнего задания в сторону малого объёма;</w:t>
      </w:r>
    </w:p>
    <w:p w:rsidR="000C4B55" w:rsidRPr="000C4B55" w:rsidRDefault="000C4B55" w:rsidP="000C4B5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систематическая работа над развитием психических процессов;</w:t>
      </w:r>
    </w:p>
    <w:p w:rsidR="000C4B55" w:rsidRPr="000C4B55" w:rsidRDefault="000C4B55" w:rsidP="000C4B5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материал подаётся небольшими дозами, с постепенным усложнением;</w:t>
      </w:r>
    </w:p>
    <w:p w:rsidR="000C4B55" w:rsidRPr="000C4B55" w:rsidRDefault="000C4B55" w:rsidP="000C4B5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увеличено количество тренировочных упражнений по алгоритму для самостоятельной работы.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 обучении детей с задержкой психического развития следует полностью руководствоваться задачами, поставленными перед общеобразовательной школой, а также постоянно иметь ввиду </w:t>
      </w:r>
      <w:r w:rsidRPr="000C4B55">
        <w:rPr>
          <w:b/>
          <w:bCs/>
          <w:color w:val="000000"/>
        </w:rPr>
        <w:t>специфические задачи, коррекционные:</w:t>
      </w:r>
    </w:p>
    <w:p w:rsidR="000C4B55" w:rsidRPr="000C4B55" w:rsidRDefault="000C4B55" w:rsidP="000C4B5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0C4B55" w:rsidRPr="000C4B55" w:rsidRDefault="000C4B55" w:rsidP="000C4B5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интеллектуальное развитие, формирования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способность к преодолению трудностей;</w:t>
      </w:r>
    </w:p>
    <w:p w:rsidR="000C4B55" w:rsidRPr="000C4B55" w:rsidRDefault="000C4B55" w:rsidP="000C4B5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воспитание культуры личности, отношения к математике как к части общечеловеческой культуры, понимание, значимости математики для научно-технического прогресса.</w:t>
      </w:r>
    </w:p>
    <w:p w:rsid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Повторение предполагается проводить по основным содержательно-методическим линиям.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</w:p>
    <w:p w:rsidR="000C4B55" w:rsidRPr="000C4B55" w:rsidRDefault="000C4B55" w:rsidP="000C4B55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 w:line="264" w:lineRule="auto"/>
        <w:jc w:val="center"/>
        <w:rPr>
          <w:color w:val="000000"/>
        </w:rPr>
      </w:pPr>
      <w:r w:rsidRPr="000C4B55">
        <w:rPr>
          <w:b/>
          <w:bCs/>
          <w:iCs/>
          <w:color w:val="000000"/>
        </w:rPr>
        <w:t xml:space="preserve">Планируемые </w:t>
      </w:r>
      <w:r w:rsidR="00AA7AF2">
        <w:rPr>
          <w:b/>
          <w:bCs/>
          <w:iCs/>
          <w:color w:val="000000"/>
        </w:rPr>
        <w:t xml:space="preserve"> </w:t>
      </w:r>
      <w:r w:rsidR="00AA7AF2" w:rsidRPr="00AA7AF2">
        <w:rPr>
          <w:b/>
          <w:bCs/>
          <w:iCs/>
          <w:color w:val="000000"/>
        </w:rPr>
        <w:t xml:space="preserve"> результаты изучения учебного предмета</w:t>
      </w:r>
      <w:r w:rsidR="00AA7AF2">
        <w:rPr>
          <w:b/>
          <w:bCs/>
          <w:iCs/>
          <w:color w:val="000000"/>
        </w:rPr>
        <w:t xml:space="preserve">, курса </w:t>
      </w:r>
    </w:p>
    <w:p w:rsidR="000C4B55" w:rsidRPr="000C4B55" w:rsidRDefault="000C4B55" w:rsidP="00AA7AF2">
      <w:pPr>
        <w:pStyle w:val="a3"/>
        <w:shd w:val="clear" w:color="auto" w:fill="FFFFFF"/>
        <w:spacing w:before="0" w:beforeAutospacing="0" w:after="0" w:afterAutospacing="0" w:line="264" w:lineRule="auto"/>
        <w:ind w:left="142"/>
        <w:rPr>
          <w:color w:val="000000"/>
        </w:rPr>
      </w:pPr>
      <w:r w:rsidRPr="000C4B55">
        <w:rPr>
          <w:color w:val="000000"/>
        </w:rPr>
        <w:t>В результате изучения образовательной области «Математика» младший школьник имеет возможность: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получить представление о натуральном числе и нуле, понять особенности натурального ряда чисел, научиться записывать и прочитывать натуральные числа в десятичной системе счисления;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научиться выполнять устно и письменно вычисления с натуральными числами (в пределах миллиона);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lastRenderedPageBreak/>
        <w:t>получить представление о свойствах операций над целыми неотрицательными числами, о взаимосвязи между операциями;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научиться находить неизвестный компонент арифметического действия;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усвоить смысл отношений «больше на ...», «меньше на ...», «больше в ... раз», «меньше в ... раз» и их связь с арифметическими действиями; научиться изображать на схемах эти отношения и использовать такие схемы при решении арифметических сюжетных задач;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усвоить правила порядка выполнения действий в числовых выражениях со скобками и без скобок;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научиться записывать решение текстовой задачи в виде выражения и по действиям, рассматривая эти записи как однозначные предписания последовательности (алгоритмы) действий;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научиться соотносить геометрические фигуры и предметы окружающего мира; познакомиться с плоскими геометрическими фигурами и линиями (точка, прямая и кривая линии, отрезок, ломаная, угол, многоугольник, прямоугольник, квадрат, окружность, круг), простейшими пространственными фигурами (куб, призма, пирамида, шар, цилиндр, конус) и некоторыми их свойствами; научиться изображать геометрические фигуры на клетчатой бумаге;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получить представление о величинах (длине, площади, объеме (вместимости), величине угла, массе, времени, стоимости) и их измерении;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усвоить единицы величин и соотношения между ними; учиться складывать и вычитать величины, умножать и делить величину на число;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приобрести опыт измерения и вычисления длины отрезка и периметра многоугольника, научиться строить отрезок заданной длины, вычислять площадь прямоугольника (квадрата) и треугольника;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получить представление о зависимостях между величинами, характеризующими процессы движения, работы, «купли-продажи»;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учиться решать традиционные текстовые задачи, используя знания этих зависимостей;</w:t>
      </w:r>
    </w:p>
    <w:p w:rsidR="000C4B55" w:rsidRPr="000C4B55" w:rsidRDefault="000C4B55" w:rsidP="000C4B5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приобрести первоначальные умения в построении простейших логических рассуждений, в выполнении мыслительных операций анализа, синтеза, сравнения, классификации и др.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b/>
          <w:bCs/>
          <w:color w:val="000000"/>
        </w:rPr>
        <w:t>Потенциальный уровень подготовки ученика по темам: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b/>
          <w:bCs/>
          <w:color w:val="000000"/>
        </w:rPr>
        <w:t>«Числа и вычисления».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i/>
          <w:iCs/>
          <w:color w:val="000000"/>
        </w:rPr>
        <w:t>Ученик имеет возможность:</w:t>
      </w:r>
    </w:p>
    <w:p w:rsidR="000C4B55" w:rsidRPr="000C4B55" w:rsidRDefault="000C4B55" w:rsidP="000C4B5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 xml:space="preserve">читать и записывать изученные натуральные числа; устанавливать отношения «равно», «меньше», «больше» между числами и записывать их, используя </w:t>
      </w:r>
      <w:proofErr w:type="gramStart"/>
      <w:r w:rsidRPr="000C4B55">
        <w:rPr>
          <w:color w:val="000000"/>
        </w:rPr>
        <w:t>знаки ,</w:t>
      </w:r>
      <w:proofErr w:type="gramEnd"/>
    </w:p>
    <w:p w:rsidR="000C4B55" w:rsidRPr="000C4B55" w:rsidRDefault="000C4B55" w:rsidP="000C4B5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представлять любое трехзначное число в виде суммы разрядных слагаемых;</w:t>
      </w:r>
    </w:p>
    <w:p w:rsidR="000C4B55" w:rsidRPr="000C4B55" w:rsidRDefault="000C4B55" w:rsidP="000C4B5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записывать числовые выражения, содержащие 3-4 действия (со скобками и без них), и вычислять их значения;</w:t>
      </w:r>
    </w:p>
    <w:p w:rsidR="000C4B55" w:rsidRPr="000C4B55" w:rsidRDefault="000C4B55" w:rsidP="000C4B5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устно выполнять арифметические действия над числами в пределах 100 (или легко сводимые к действиям в пределах 100);</w:t>
      </w:r>
    </w:p>
    <w:p w:rsidR="000C4B55" w:rsidRPr="000C4B55" w:rsidRDefault="000C4B55" w:rsidP="000C4B5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устанавливать связи между отношениями «больше на ...», «меньше на ...», «больше в ... раз», «меньше в ... раз» и арифметическими действиями, использовать их при решении арифметических текстовых задач;</w:t>
      </w:r>
    </w:p>
    <w:p w:rsidR="000C4B55" w:rsidRPr="000C4B55" w:rsidRDefault="000C4B55" w:rsidP="000C4B5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lastRenderedPageBreak/>
        <w:t>выполнять письменные вычисления (сложение и вычитание многозначных чисел, умножение и деление многозначных чисел на однозначное и двузначное число), проверку вычислений;</w:t>
      </w:r>
    </w:p>
    <w:p w:rsidR="000C4B55" w:rsidRPr="000C4B55" w:rsidRDefault="000C4B55" w:rsidP="000C4B5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сравнивать объекты по величине (длине, массе, количеству), узнавать время по часам;</w:t>
      </w:r>
    </w:p>
    <w:p w:rsidR="000C4B55" w:rsidRPr="000C4B55" w:rsidRDefault="000C4B55" w:rsidP="000C4B5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выбирать при измерении величин соответствующие единицы; по записи величины с помощью числа и единицы величины узнавать, какую величину измеряли; сравнивать величины по их численным значениям;</w:t>
      </w:r>
    </w:p>
    <w:p w:rsidR="000C4B55" w:rsidRPr="000C4B55" w:rsidRDefault="000C4B55" w:rsidP="000C4B5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выполнять сложение и вычитание длин, масс и других величин; умножать и делить величину на число;</w:t>
      </w:r>
    </w:p>
    <w:p w:rsidR="000C4B55" w:rsidRPr="000C4B55" w:rsidRDefault="000C4B55" w:rsidP="000C4B5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применять знание изученных зависимостей между величинами при решении арифметических текстовых задач;</w:t>
      </w:r>
    </w:p>
    <w:p w:rsidR="000C4B55" w:rsidRPr="000C4B55" w:rsidRDefault="000C4B55" w:rsidP="000C4B5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решать простые и составные (в 2-3 действия) арифметические сюжетные задачи.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b/>
          <w:bCs/>
          <w:color w:val="000000"/>
        </w:rPr>
        <w:t>«Пространственные отношения. Геометрические фигуры. Измерение геометрических величин».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i/>
          <w:iCs/>
          <w:color w:val="000000"/>
        </w:rPr>
        <w:t>Ученик имеет возможность:</w:t>
      </w:r>
    </w:p>
    <w:p w:rsidR="000C4B55" w:rsidRPr="000C4B55" w:rsidRDefault="000C4B55" w:rsidP="000C4B5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узнавать геометрические формы в окружающей обстановке; устанавливать отношения между предметами пространства: выше - ниже, такой же по высоте; слева - справа; снизу - сверху; ближе - дальше; спереди - сзади; перед, после, между и т. д.;</w:t>
      </w:r>
    </w:p>
    <w:p w:rsidR="000C4B55" w:rsidRPr="000C4B55" w:rsidRDefault="000C4B55" w:rsidP="000C4B5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распознавать на рисунках (чертежах) прямые и кривые линии, отрезки и ломаные; углы; прямоугольники и квадраты; круги; пространственные фигуры (куб, пирамиду, шар);</w:t>
      </w:r>
    </w:p>
    <w:p w:rsidR="000C4B55" w:rsidRPr="000C4B55" w:rsidRDefault="000C4B55" w:rsidP="000C4B5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устанавливать отношения между отрезками (длиннее, короче, такой же по длине; состоит из двух отрезков);</w:t>
      </w:r>
    </w:p>
    <w:p w:rsidR="000C4B55" w:rsidRPr="000C4B55" w:rsidRDefault="000C4B55" w:rsidP="000C4B5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изображать отрезок с помощью линейки, круг (окружность) - с помощью циркуля;</w:t>
      </w:r>
    </w:p>
    <w:p w:rsidR="000C4B55" w:rsidRPr="000C4B55" w:rsidRDefault="000C4B55" w:rsidP="000C4B5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строить прямоугольник по заданным длинам сторон с помощью линейки на клетчатой бумаге;</w:t>
      </w:r>
    </w:p>
    <w:p w:rsidR="000C4B55" w:rsidRPr="000C4B55" w:rsidRDefault="000C4B55" w:rsidP="000C4B5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строить квадрат по заданной стороне с помощью линейки на бумаге;</w:t>
      </w:r>
    </w:p>
    <w:p w:rsidR="000C4B55" w:rsidRPr="000C4B55" w:rsidRDefault="000C4B55" w:rsidP="000C4B5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измерять длины отрезков, строить отрезки заданной длины вычислять периметр и площадь прямоугольника (квадрата).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b/>
          <w:bCs/>
          <w:color w:val="000000"/>
        </w:rPr>
        <w:t>«Задача и процесс ее решения».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i/>
          <w:iCs/>
          <w:color w:val="000000"/>
        </w:rPr>
        <w:t>Ученик имеет возможность:</w:t>
      </w:r>
    </w:p>
    <w:p w:rsidR="000C4B55" w:rsidRPr="000C4B55" w:rsidRDefault="000C4B55" w:rsidP="000C4B5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выделять условие и требование задачи;</w:t>
      </w:r>
    </w:p>
    <w:p w:rsidR="000C4B55" w:rsidRPr="000C4B55" w:rsidRDefault="000C4B55" w:rsidP="000C4B5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называть объекты задачи и соответствующие им величины;</w:t>
      </w:r>
    </w:p>
    <w:p w:rsidR="000C4B55" w:rsidRPr="000C4B55" w:rsidRDefault="000C4B55" w:rsidP="000C4B5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переводить отношения между величинами, рассматриваемыми в задаче, на язык арифметических действий, используя схематические чертежи, краткую запись и другие вспомогательные модели задачи;</w:t>
      </w:r>
    </w:p>
    <w:p w:rsidR="000C4B55" w:rsidRPr="000C4B55" w:rsidRDefault="000C4B55" w:rsidP="000C4B5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записывать решение арифметической сюжетной задачи в виде выражения и по действиям (с пояснением или вопросами);</w:t>
      </w:r>
    </w:p>
    <w:p w:rsidR="000C4B55" w:rsidRPr="000C4B55" w:rsidRDefault="000C4B55" w:rsidP="000C4B5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выполнять проверку найденного решения задачи.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jc w:val="center"/>
        <w:rPr>
          <w:color w:val="000000"/>
        </w:rPr>
      </w:pPr>
      <w:r w:rsidRPr="000C4B55">
        <w:rPr>
          <w:b/>
          <w:bCs/>
          <w:i/>
          <w:iCs/>
          <w:color w:val="000000"/>
        </w:rPr>
        <w:t>Ожидаемые результаты формирования УУД к концу 4-го года обучения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b/>
          <w:bCs/>
          <w:color w:val="000000"/>
        </w:rPr>
        <w:t>Личностные результаты.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 xml:space="preserve">Система заданий, ориентирующая младшего школьника на оказание помощи героям учебника или своему соседу </w:t>
      </w:r>
      <w:proofErr w:type="gramStart"/>
      <w:r w:rsidRPr="000C4B55">
        <w:rPr>
          <w:color w:val="000000"/>
        </w:rPr>
        <w:t>по парте</w:t>
      </w:r>
      <w:proofErr w:type="gramEnd"/>
      <w:r w:rsidRPr="000C4B55">
        <w:rPr>
          <w:color w:val="000000"/>
        </w:rPr>
        <w:t xml:space="preserve"> позволит научится, или получить возможность научиться проявлять познавательную инициативу в оказании помощи соученикам.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proofErr w:type="spellStart"/>
      <w:r w:rsidRPr="000C4B55">
        <w:rPr>
          <w:b/>
          <w:bCs/>
          <w:color w:val="000000"/>
        </w:rPr>
        <w:t>Метапредметные</w:t>
      </w:r>
      <w:proofErr w:type="spellEnd"/>
      <w:r w:rsidRPr="000C4B55">
        <w:rPr>
          <w:b/>
          <w:bCs/>
          <w:color w:val="000000"/>
        </w:rPr>
        <w:t xml:space="preserve"> результаты.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i/>
          <w:iCs/>
          <w:color w:val="000000"/>
          <w:u w:val="single"/>
        </w:rPr>
        <w:lastRenderedPageBreak/>
        <w:t>Регулятивные УУД</w:t>
      </w:r>
      <w:r w:rsidRPr="000C4B55">
        <w:rPr>
          <w:i/>
          <w:iCs/>
          <w:color w:val="000000"/>
        </w:rPr>
        <w:t>. </w:t>
      </w:r>
      <w:r w:rsidRPr="000C4B55">
        <w:rPr>
          <w:color w:val="000000"/>
        </w:rPr>
        <w:t>Система заданий, ориентирующая младшего школьника на проверку правильности выполнения задания по правилу, алгоритму, с помощью таблицы, инструментов, рисунков, образцов и т.д. позволит ученику научиться или получить возможность научиться контролировать свою деятельность по ходу или результатам выполнения задания.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i/>
          <w:iCs/>
          <w:color w:val="000000"/>
          <w:u w:val="single"/>
        </w:rPr>
        <w:t>Познавательные УУД</w:t>
      </w:r>
      <w:r w:rsidRPr="000C4B55">
        <w:rPr>
          <w:i/>
          <w:iCs/>
          <w:color w:val="000000"/>
        </w:rPr>
        <w:t>. </w:t>
      </w:r>
      <w:r w:rsidRPr="000C4B55">
        <w:rPr>
          <w:color w:val="000000"/>
        </w:rPr>
        <w:t>Ученик научится или получит возможность научиться: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-</w:t>
      </w:r>
      <w:r w:rsidRPr="000C4B55">
        <w:rPr>
          <w:i/>
          <w:iCs/>
          <w:color w:val="000000"/>
        </w:rPr>
        <w:t> подводить под понятие </w:t>
      </w:r>
      <w:r w:rsidRPr="000C4B55">
        <w:rPr>
          <w:color w:val="000000"/>
        </w:rPr>
        <w:t>(формулировать правило) на основе выделения существенных признаков</w:t>
      </w:r>
      <w:r w:rsidRPr="000C4B55">
        <w:rPr>
          <w:b/>
          <w:bCs/>
          <w:color w:val="000000"/>
        </w:rPr>
        <w:t>;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i/>
          <w:iCs/>
          <w:color w:val="000000"/>
        </w:rPr>
        <w:t>- владеть общими приемами решения задач, выполнения заданий и вычислений: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а) выполнять задания с использованием материальных объектов (счетных палочек, указателей и др.), рисунков, схем: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б) выполнять задания на основе рисунков и схем, выполненных самостоятельно;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в) выполнять задания на основе использования свойств арифметических действий;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- </w:t>
      </w:r>
      <w:r w:rsidRPr="000C4B55">
        <w:rPr>
          <w:i/>
          <w:iCs/>
          <w:color w:val="000000"/>
        </w:rPr>
        <w:t xml:space="preserve">проводить сравнение, </w:t>
      </w:r>
      <w:proofErr w:type="spellStart"/>
      <w:r w:rsidRPr="000C4B55">
        <w:rPr>
          <w:i/>
          <w:iCs/>
          <w:color w:val="000000"/>
        </w:rPr>
        <w:t>сериацию</w:t>
      </w:r>
      <w:proofErr w:type="spellEnd"/>
      <w:r w:rsidRPr="000C4B55">
        <w:rPr>
          <w:i/>
          <w:iCs/>
          <w:color w:val="000000"/>
        </w:rPr>
        <w:t>, классификации,</w:t>
      </w:r>
      <w:r w:rsidRPr="000C4B55">
        <w:rPr>
          <w:color w:val="000000"/>
        </w:rPr>
        <w:t> выбирая наиболее эффективный способ решения или верное решение (правильный ответ);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- строить объяснение в устной форме по предложенному плану;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- </w:t>
      </w:r>
      <w:r w:rsidRPr="000C4B55">
        <w:rPr>
          <w:i/>
          <w:iCs/>
          <w:color w:val="000000"/>
        </w:rPr>
        <w:t>использовать (строить) таблицы, проверять по таблице;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- </w:t>
      </w:r>
      <w:r w:rsidRPr="000C4B55">
        <w:rPr>
          <w:i/>
          <w:iCs/>
          <w:color w:val="000000"/>
        </w:rPr>
        <w:t>выполнять действия по заданному алгоритму;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i/>
          <w:iCs/>
          <w:color w:val="000000"/>
        </w:rPr>
        <w:t>- строить логическую цепь рассуждений;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i/>
          <w:iCs/>
          <w:color w:val="000000"/>
          <w:u w:val="single"/>
        </w:rPr>
        <w:t>Коммуникативные УУД</w:t>
      </w:r>
      <w:r w:rsidRPr="000C4B55">
        <w:rPr>
          <w:i/>
          <w:iCs/>
          <w:color w:val="000000"/>
        </w:rPr>
        <w:t>. </w:t>
      </w:r>
      <w:r w:rsidRPr="000C4B55">
        <w:rPr>
          <w:color w:val="000000"/>
        </w:rPr>
        <w:t>Ученик научится или получит возможность научиться взаимодействовать (сотрудничать) с соседом по парте, в группе.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b/>
          <w:bCs/>
          <w:color w:val="000000"/>
        </w:rPr>
        <w:t>Предметными результатами</w:t>
      </w:r>
      <w:r w:rsidRPr="000C4B55">
        <w:rPr>
          <w:color w:val="000000"/>
        </w:rPr>
        <w:t> изучения курса «Математика» в 4-м классе является формирование следующих умений: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называть и записывать любое натуральное число до 1000000 включительно;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сравнивать изученные натуральные числа, используя их десятичную запись или название, и записывать результаты сравнения с помощью соответствующих знаков;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сравнивать дробные числа с одинаковыми знаменателями и записывать результаты сравнения с помощью соответствующих знаков;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сравнивать дробные числа с натуральными и записывать результаты сравнения с помощью соответствующих знаков;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выполнять сложение и вычитание многозначных чисел на основе законов и свойств этих действий и с использованием таблицы сложения однозначных чисел;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выполнять умножение и деление многозначных чисел на однозначные и двузначные на основе законов и свойств этих действий и с использованием таблицы умножения однозначных чисел;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вычислять значения выражений в несколько действий со скобками и без скобок;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выполнять изученные действия с величинами;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решать уравнения методом подбора, на основе связи между компонентами и результатом действий и на основе использования свойств равенств;</w:t>
      </w:r>
    </w:p>
    <w:p w:rsidR="000C4B55" w:rsidRPr="00711CC4" w:rsidRDefault="000C4B55" w:rsidP="00711CC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lastRenderedPageBreak/>
        <w:t xml:space="preserve">определять вид </w:t>
      </w:r>
      <w:proofErr w:type="gramStart"/>
      <w:r w:rsidRPr="000C4B55">
        <w:rPr>
          <w:color w:val="000000"/>
        </w:rPr>
        <w:t>многоугольника;</w:t>
      </w:r>
      <w:r w:rsidR="00711CC4">
        <w:rPr>
          <w:color w:val="000000"/>
        </w:rPr>
        <w:t xml:space="preserve">   </w:t>
      </w:r>
      <w:proofErr w:type="gramEnd"/>
      <w:r w:rsidRPr="00711CC4">
        <w:rPr>
          <w:color w:val="000000"/>
        </w:rPr>
        <w:t>определять вид треугольника;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изображать и обозначать прямые, лучи, отрезки, углы, ломаные (с помощью линейки);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изображать и обозначать окружности (с помощью циркуля);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измерять длину отрезка и строить отрезок заданной длины при помощи измерительной линейки;</w:t>
      </w:r>
    </w:p>
    <w:p w:rsidR="000C4B55" w:rsidRPr="00711CC4" w:rsidRDefault="000C4B55" w:rsidP="00711CC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 xml:space="preserve">находить длину незамкнутой ломаной и периметр </w:t>
      </w:r>
      <w:proofErr w:type="gramStart"/>
      <w:r w:rsidRPr="000C4B55">
        <w:rPr>
          <w:color w:val="000000"/>
        </w:rPr>
        <w:t>многоугольника;</w:t>
      </w:r>
      <w:r w:rsidR="00711CC4">
        <w:rPr>
          <w:color w:val="000000"/>
        </w:rPr>
        <w:t xml:space="preserve">   </w:t>
      </w:r>
      <w:proofErr w:type="gramEnd"/>
      <w:r w:rsidR="00711CC4">
        <w:rPr>
          <w:color w:val="000000"/>
        </w:rPr>
        <w:t xml:space="preserve"> </w:t>
      </w:r>
      <w:r w:rsidRPr="00711CC4">
        <w:rPr>
          <w:color w:val="000000"/>
        </w:rPr>
        <w:t>вычислять площадь прямоугольника;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выражать изученные величины в разных единицах;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распознавать и составлять текстовые задачи;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проводить анализ задачи с целью нахождения ее решения;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записывать решение задачи по действиям и одним выражением;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выполнять доступные по программе вычисления с многозначными числами устно, письменно и с помощью калькулятора;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</w:t>
      </w:r>
    </w:p>
    <w:p w:rsidR="000C4B55" w:rsidRPr="000C4B55" w:rsidRDefault="000C4B55" w:rsidP="000C4B5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измерять вместимость емкостей с помощью измерения объема заполняющих емкость жидкостей или сыпучих тел.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jc w:val="center"/>
        <w:rPr>
          <w:color w:val="000000"/>
        </w:rPr>
      </w:pPr>
      <w:r w:rsidRPr="000C4B55">
        <w:rPr>
          <w:b/>
          <w:bCs/>
          <w:color w:val="000000"/>
        </w:rPr>
        <w:t>Требования к уровню подготовки учащихся по курсу «Математика» к концу четвертого года обучения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b/>
          <w:bCs/>
          <w:color w:val="000000"/>
        </w:rPr>
        <w:t>Учащиеся должны знать/понимать: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использование натуральных чисел для счета предметов, для упорядочивания предметов, для измерения величин;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название и запись чисел до класса миллиардов включительно;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ряд целых неотрицательных чисел, его свойства и геометрическую интерпретацию;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основные принципы построения десятичной системы счисления;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дробные числа, их математический смысл и связь с натуральными;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смысл операций сложения, вычитания, умножения и деления;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взаимосвязи между изученными операциями;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существующую зависимость между компонентами и результатом каждой операции;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сравнение дробей с одинаковыми знаменателями;</w:t>
      </w:r>
    </w:p>
    <w:p w:rsidR="000C4B55" w:rsidRPr="00711CC4" w:rsidRDefault="000C4B55" w:rsidP="00711CC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 xml:space="preserve">измерение вместимости с помощью выбранной </w:t>
      </w:r>
      <w:proofErr w:type="gramStart"/>
      <w:r w:rsidRPr="000C4B55">
        <w:rPr>
          <w:color w:val="000000"/>
        </w:rPr>
        <w:t>мерки;</w:t>
      </w:r>
      <w:r w:rsidR="00711CC4">
        <w:rPr>
          <w:color w:val="000000"/>
        </w:rPr>
        <w:t xml:space="preserve">   </w:t>
      </w:r>
      <w:proofErr w:type="gramEnd"/>
      <w:r w:rsidRPr="00711CC4">
        <w:rPr>
          <w:color w:val="000000"/>
        </w:rPr>
        <w:t>связь вместимости и объема;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стандартные единицы объема (кубический сантиметр, кубический дециметр, кубический метр);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связи метрической системы мер с десятичной системой счисления;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особенности построения системы мер времени;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существование многогранников (призма, пирамида) и тел вращения (шар, цилиндр, конус);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отличительные признаки сюжетной арифметической задачи;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различные способы краткой записи задачи;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различные способы записи решения задачи;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lastRenderedPageBreak/>
        <w:t>рациональный и нерациональный способы решения задачи;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решение задач с помощью уравнений;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задачи с вариативными ответами;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алгоритмический подход к пониманию сущности решения задачи;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комбинаторные и логические задачи.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названия компонентов всех изученных арифметических действий (операций), знаки этих действий, законы и свойства этих действий;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таблицы сложения и умножения однозначных чисел;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особые случаи сложения, вычитания, умножения и деления;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правила порядка выполнения действий в выражениях со скобками и без скобок;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термины, связанные с понятием «уравнение» (неизвестное, корень уравнения);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свойства некоторых геометрических фигур (прямоугольника, квадрата, круга);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единицы длины, площади, объема, массы, величины угла, времени и соотношения между ними;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термины, связанные с понятием «задача» (условие, требование, данные, искомое, решение, ответ);</w:t>
      </w:r>
    </w:p>
    <w:p w:rsidR="000C4B55" w:rsidRPr="000C4B55" w:rsidRDefault="000C4B55" w:rsidP="000C4B5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условные обозначения, используемые в краткой записи задачи;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ind w:left="720"/>
        <w:rPr>
          <w:color w:val="000000"/>
        </w:rPr>
      </w:pPr>
      <w:r>
        <w:rPr>
          <w:b/>
          <w:bCs/>
          <w:color w:val="000000"/>
        </w:rPr>
        <w:t>обучающийся   научится</w:t>
      </w:r>
      <w:r w:rsidRPr="000C4B55">
        <w:rPr>
          <w:b/>
          <w:bCs/>
          <w:color w:val="000000"/>
        </w:rPr>
        <w:t>: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называть и записывать любое натуральное число до 1000000 включительно;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сравнивать изученные натуральные числа, используя их десятичную запись или название, и записывать результаты сравнения с помощью соответствующих знаков;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сравнивать дробные числа с одинаковыми знаменателями и записывать результаты сравнения с помощью соответствующих знаков;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сравнивать дробные числа с натуральными и записывать результаты сравнения с помощью соответствующих знаков;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выполнять сложение и вычитание многозначных чисел на основе законов и свойств этих действий и с использованием таблицы сложения однозначных чисел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выполнять умножение и деление многозначных чисел на однозначные и двузначные на основе законов и свойств этих действий и с использованием таблицы умножения однозначных чисел;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вычислять значения выражений в несколько действий со скобками и без скобок;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выполнять изученные действия с величинами;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решать уравнения методом подбора, на основе связи между компонентами и результатом действий и на основе использования свойств равенств;</w:t>
      </w:r>
    </w:p>
    <w:p w:rsidR="000C4B55" w:rsidRPr="00711CC4" w:rsidRDefault="000C4B55" w:rsidP="00711CC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 xml:space="preserve">определять вид </w:t>
      </w:r>
      <w:proofErr w:type="gramStart"/>
      <w:r w:rsidRPr="000C4B55">
        <w:rPr>
          <w:color w:val="000000"/>
        </w:rPr>
        <w:t>многоугольника;</w:t>
      </w:r>
      <w:r w:rsidR="00711CC4">
        <w:rPr>
          <w:color w:val="000000"/>
        </w:rPr>
        <w:t xml:space="preserve">   </w:t>
      </w:r>
      <w:proofErr w:type="gramEnd"/>
      <w:r w:rsidR="00711CC4">
        <w:rPr>
          <w:color w:val="000000"/>
        </w:rPr>
        <w:t xml:space="preserve"> </w:t>
      </w:r>
      <w:r w:rsidRPr="00711CC4">
        <w:rPr>
          <w:color w:val="000000"/>
        </w:rPr>
        <w:t>определять вид треугольника;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изображать и обозначать прямые, лучи, отрезки, углы, ломаные (с помощью линейки);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lastRenderedPageBreak/>
        <w:t>изображать и обозначать окружности (с помощью циркуля);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измерять длину отрезка и строить отрезок заданной длины при мощи измерительной линейки;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находить длину незамкнутой ломаной и периметр многоугольника;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определять величину угла и строить угол заданной величины (с помощи транспортира);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вычислять площадь прямоугольника;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выражать изученные величины в разных единицах;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распознавать и составлять текстовые задачи;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проводить анализ задачи с целью нахождения ее решения;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записывать решение задачи по действиям и одним выражением;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выполнять доступные по программе вычисления с многозначными числами устно, письменно и с помощью калькулятора;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</w:t>
      </w:r>
    </w:p>
    <w:p w:rsidR="000C4B55" w:rsidRPr="000C4B55" w:rsidRDefault="000C4B55" w:rsidP="000C4B5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измерять вместимость емкостей с помощью измерения объема заполняющих емкость жидкостей или сыпучих тел;</w:t>
      </w:r>
    </w:p>
    <w:p w:rsidR="000C4B55" w:rsidRP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b/>
          <w:bCs/>
          <w:color w:val="000000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0C4B55" w:rsidRPr="000C4B55" w:rsidRDefault="000C4B55" w:rsidP="000C4B5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решать простейшие задачи на вычисление стоимости купленного товара при расчете между продавцом и покупателем (с использованием калькулятора при проведении вычислений);</w:t>
      </w:r>
    </w:p>
    <w:p w:rsidR="000C4B55" w:rsidRDefault="000C4B55" w:rsidP="000C4B5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64" w:lineRule="auto"/>
        <w:rPr>
          <w:color w:val="000000"/>
        </w:rPr>
      </w:pPr>
      <w:r w:rsidRPr="000C4B55">
        <w:rPr>
          <w:color w:val="000000"/>
        </w:rPr>
        <w:t>вычислять площади земельных участков прямоугольной формы с проведением необходимых измерений.</w:t>
      </w:r>
    </w:p>
    <w:p w:rsidR="000C4B55" w:rsidRDefault="000C4B55" w:rsidP="000C4B55">
      <w:pPr>
        <w:pStyle w:val="a3"/>
        <w:shd w:val="clear" w:color="auto" w:fill="FFFFFF"/>
        <w:spacing w:before="0" w:beforeAutospacing="0" w:after="0" w:afterAutospacing="0" w:line="264" w:lineRule="auto"/>
        <w:ind w:left="720"/>
        <w:rPr>
          <w:color w:val="000000"/>
        </w:rPr>
      </w:pP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2.Содержание учебного предмета, курса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основу построения программы положен принцип построения содержания предмета «по спирали». Многие математические понятия и методы не могут быть восприняты учащимися сразу. Необходим долгий и трудный путь к их осознанному пониманию. Процесс формирования математических понятий должен проходить в своём развитии несколько ступеней, стадий, уровней.</w:t>
      </w:r>
      <w:r w:rsidR="00AA7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детей с ЗПР нужно дать </w:t>
      </w:r>
      <w:proofErr w:type="gramStart"/>
      <w:r w:rsidR="00AA7A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 минимальной</w:t>
      </w:r>
      <w:proofErr w:type="gramEnd"/>
      <w:r w:rsidR="00AA7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сложности.</w:t>
      </w:r>
    </w:p>
    <w:p w:rsidR="000C4B55" w:rsidRPr="00AA7AF2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Сложность содержания материала, недостаточная подготовленность учащихся к его осмыслению приводят к необходимости растягивания процесса его изучения во времени и отказа от линейного пути его изучения. Построение содержания предмета «по спирали» позволяет к концу обучения в школе постепенно перейти от наглядного к формально-логическому изложению, от наблюдений и экспериментов – к точным формулировкам и доказательствам.</w:t>
      </w:r>
    </w:p>
    <w:p w:rsidR="000C4B55" w:rsidRPr="00AA7AF2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4-й класс (4 часа в неделю, всего – 136 ч)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и операции над ними.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Дробные числа.</w:t>
      </w: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Дроби. Сравнение дробей. Нахождение части числа. Нахождение числа по его части. Какую часть одно число составляет от другого. Сложение дробей с одинаковыми знаменателями. Вычитание дробей с одинаковыми знаменателями.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Числа от 1 до 1 000 000.</w:t>
      </w: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от 1 до 1 000 000. Чтение и запись чисел. Класс единиц и класс тысяч. </w:t>
      </w:r>
      <w:r w:rsidRPr="000C4B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C4B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C4B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разряды в классе единиц и в классе тысяч. Представление числа в виде суммы его разрядных слагаемых. Сравнение чисел.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Числа от 1 до 1 000 000 000.</w:t>
      </w: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Устная и письменная нумерация многозначных чисел.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Числовой луч. Движение по числовому лучу. Расположение на числовом луче точек с заданными координатами, определение координат заданных точек. Точные и приближенные значения величин. Округление чисел, использование округления в практической деятельности.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Сложение и вычитание чисел.</w:t>
      </w: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Операции сложения и вычитания над числами в пределах от 1 до 1 000 000. Приёмы рациональных вычислений.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Умножение и деление чисел.</w:t>
      </w: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Умножение и деление чисел на 10, 100, 1 000. Умножение и деление чисел, оканчивающихся нулями. Устное умножение и деление чисел на однозначное число в случаях, сводимых к действиям в пределах 100. Письменное умножение и деление на однозначное число. Умножение и деление на двузначное и трёхзначное число.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Величины и </w:t>
      </w:r>
      <w:r w:rsidRPr="000C4B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их </w:t>
      </w:r>
      <w:r w:rsidRPr="000C4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измерение.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площади. Приближённое вычисление площадей. Площади составных фигур. Новые единицы площади: мм</w:t>
      </w:r>
      <w:r w:rsidRPr="000C4B5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км</w:t>
      </w:r>
      <w:r w:rsidRPr="000C4B5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гектар, ар (сотка). Площадь прямоугольного треугольника. Работа, производительность труда, время работы. Функциональные зависимости между группами величин: скорость, время, расстояние; цена, количество, стоимость; производительность труда, время работы, работа. Формулы, выражающие эти зависимости.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Одновременное движение по числовому лучу. Встречное движение и движение в противоположном направлении. Движение вдогонку. Движение с отставанием. Задачи с альтернативным условием.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геометрии.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положения объемных фигур в пространстве. Объёмные фигуры, составленные из кубов и параллелепипедов. Прямоугольная система координат на плоскости. Соответствие между точками на плоскости и упорядоченными парами чисел.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алгебры.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Вычисление значений числовых выражений, содержащих до </w:t>
      </w:r>
      <w:r w:rsidR="00AA7AF2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 (со скобками и без них), на основе знания правила о порядке выполнения действий и знания свойств арифметических действий. Использование уравнений при решении текстовых задач.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Элементы </w:t>
      </w:r>
      <w:proofErr w:type="spellStart"/>
      <w:r w:rsidRPr="000C4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стохастики</w:t>
      </w:r>
      <w:proofErr w:type="spellEnd"/>
      <w:r w:rsidRPr="000C4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C4B55" w:rsidRPr="000C4B55" w:rsidRDefault="000C4B55" w:rsidP="000C4B55">
      <w:pPr>
        <w:spacing w:after="0" w:line="264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обработка статистической информации о явлениях окружающей действительности. Понятие среднего арифметического нескольких чисел. Задачи на нахождение среднего арифметического. Круговые диаграммы. Чтение информации, содержащейся в круговой диаграмме.</w:t>
      </w:r>
    </w:p>
    <w:p w:rsidR="00AA7AF2" w:rsidRPr="00711CC4" w:rsidRDefault="000C4B55" w:rsidP="00711CC4">
      <w:pPr>
        <w:spacing w:after="0" w:line="264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4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Занимательные и нестандартные задачи.</w:t>
      </w:r>
      <w:r w:rsidRPr="000C4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 Дирихле. Математические игры. </w:t>
      </w:r>
      <w:r w:rsidRPr="000C4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Итоговое повторение.</w:t>
      </w:r>
      <w:bookmarkStart w:id="1" w:name="m3"/>
      <w:bookmarkEnd w:id="1"/>
    </w:p>
    <w:p w:rsidR="00AA7AF2" w:rsidRPr="000C4B55" w:rsidRDefault="00AA7AF2" w:rsidP="000C4B5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C4B55" w:rsidRPr="00711CC4" w:rsidRDefault="000C4B55" w:rsidP="000C4B5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711CC4">
        <w:rPr>
          <w:rFonts w:ascii="Times New Roman" w:eastAsia="Times New Roman" w:hAnsi="Times New Roman" w:cs="Times New Roman"/>
          <w:b/>
          <w:caps/>
          <w:lang w:eastAsia="ru-RU"/>
        </w:rPr>
        <w:t>3. Тематическое планирование с указанием количества часов, отводимых</w:t>
      </w:r>
    </w:p>
    <w:p w:rsidR="000C4B55" w:rsidRPr="00711CC4" w:rsidRDefault="000C4B55" w:rsidP="000C4B5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711CC4">
        <w:rPr>
          <w:rFonts w:ascii="Times New Roman" w:eastAsia="Times New Roman" w:hAnsi="Times New Roman" w:cs="Times New Roman"/>
          <w:b/>
          <w:caps/>
          <w:lang w:eastAsia="ru-RU"/>
        </w:rPr>
        <w:lastRenderedPageBreak/>
        <w:t>на освоение каждой темы</w:t>
      </w:r>
    </w:p>
    <w:tbl>
      <w:tblPr>
        <w:tblW w:w="13684" w:type="dxa"/>
        <w:tblInd w:w="89" w:type="dxa"/>
        <w:tblLayout w:type="fixed"/>
        <w:tblLook w:val="0000" w:firstRow="0" w:lastRow="0" w:firstColumn="0" w:lastColumn="0" w:noHBand="0" w:noVBand="0"/>
      </w:tblPr>
      <w:tblGrid>
        <w:gridCol w:w="728"/>
        <w:gridCol w:w="8959"/>
        <w:gridCol w:w="850"/>
        <w:gridCol w:w="851"/>
        <w:gridCol w:w="879"/>
        <w:gridCol w:w="1417"/>
      </w:tblGrid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pStyle w:val="a4"/>
              <w:spacing w:after="0" w:line="264" w:lineRule="auto"/>
              <w:jc w:val="center"/>
              <w:rPr>
                <w:rFonts w:cs="Times New Roman"/>
                <w:b/>
              </w:rPr>
            </w:pPr>
            <w:r w:rsidRPr="000C4B55">
              <w:rPr>
                <w:rFonts w:cs="Times New Roman"/>
                <w:b/>
              </w:rPr>
              <w:t>№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pStyle w:val="a4"/>
              <w:spacing w:after="0" w:line="264" w:lineRule="auto"/>
              <w:jc w:val="center"/>
              <w:rPr>
                <w:rFonts w:cs="Times New Roman"/>
                <w:b/>
              </w:rPr>
            </w:pPr>
            <w:r w:rsidRPr="000C4B55">
              <w:rPr>
                <w:rFonts w:cs="Times New Roman"/>
                <w:b/>
              </w:rPr>
              <w:t>Тема урока с указанием этнокультурных особенностей Республики Башкортостан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pStyle w:val="a4"/>
              <w:spacing w:after="0" w:line="264" w:lineRule="auto"/>
              <w:jc w:val="center"/>
              <w:rPr>
                <w:rFonts w:cs="Times New Roman"/>
                <w:b/>
              </w:rPr>
            </w:pPr>
            <w:r w:rsidRPr="000C4B55">
              <w:rPr>
                <w:rFonts w:cs="Times New Roman"/>
                <w:b/>
              </w:rPr>
              <w:t>К-во</w:t>
            </w:r>
          </w:p>
          <w:p w:rsidR="000C4B55" w:rsidRPr="000C4B55" w:rsidRDefault="000C4B55" w:rsidP="000C4B55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>Дата. план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>Дата.</w:t>
            </w:r>
          </w:p>
          <w:p w:rsidR="000C4B55" w:rsidRPr="000C4B55" w:rsidRDefault="000C4B55" w:rsidP="000C4B55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Примечания  </w:t>
            </w: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1000. Запись и чтение чисел. Разрядные слагаемые. ОТ и ТБ на уроках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2-7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136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Дроби – 16ч.</w:t>
            </w: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Дроби. Нахождение части числа.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Нахождение части числа.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Нахождение части числа. Нахождение числа по его части.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Сравнение дробей.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Сложение дробей с одинаковыми знаменателями.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Вычитание дробей с одинаковыми знаменателями.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Деление меньшего числа на большее.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Какую часть одно число составляет от </w:t>
            </w:r>
            <w:proofErr w:type="spellStart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друго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«Не только математика…»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 многозначных чисел.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Многозначные числа. Разряды и классы.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Чтение и запись многозначных чисел.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Сравнение чисел.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Разрядные слагаемые.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Разрядные слагаемые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Чтение и запись многозначных чисел.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Умножение числа 1000. Умножение и деление на 1000, 10 000, 100 000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Миллион. Класс миллионов. Миллиард.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6.11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Миллион. Класс миллионов. Миллиард.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8.11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Повторение. Многозначные числа.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«Не только математика…»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37,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Турнир 3. Тест-контроль.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Единицы длины.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Единицы массы. Грамм, тонна.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Единицы измерения величин.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20.1122.11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Единицы площади.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прямоугольного треугольника.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Приближённое вычисление площадей. Палетка.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AA7AF2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46,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Единицы объёма.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47,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Точные и приближённые значения величин.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49,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50. 51. 52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многозначных чисел. Прикидка суммы и разности.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07.1210.12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.53. 54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Производительность. Взаимосвязь работы, времени и производительности. 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11.1213.12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чисел.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Умножение чисел. Группировка множит-й.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AF2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AA7AF2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Умножение чисел.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21.1224.12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Решение задач. «Математика и не только»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Деление круглых многозначных чисел на круглые числа.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68,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 1000.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21.0122.01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с остатком.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70,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Уравнения.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Уравнения.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73. 74.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31.0101.02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75. 76.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04.0205.02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чисел на однозначные.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82. 83,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  <w:p w:rsidR="000C4B55" w:rsidRPr="000C4B55" w:rsidRDefault="00AA7AF2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. деление </w:t>
            </w:r>
            <w:proofErr w:type="spellStart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многозн</w:t>
            </w:r>
            <w:proofErr w:type="spellEnd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-х </w:t>
            </w:r>
            <w:proofErr w:type="spellStart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чис</w:t>
            </w:r>
            <w:proofErr w:type="spellEnd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. на круглые.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86,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88. 89,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круглые.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26.0228.02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91, 92,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04.0305.03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93,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Умнож</w:t>
            </w:r>
            <w:proofErr w:type="spellEnd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многозн</w:t>
            </w:r>
            <w:proofErr w:type="spellEnd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-х чисел на двузначное </w:t>
            </w:r>
            <w:proofErr w:type="spellStart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чис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AA7AF2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94. 95.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11.0312.03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96. 97. 98, 99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трёхзначное число.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14.0315.0318.0319.03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103104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Решение задач. «Не только математика…»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чисел на двузначные.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AA7AF2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106-110</w:t>
            </w:r>
          </w:p>
          <w:p w:rsidR="000C4B55" w:rsidRPr="000C4B55" w:rsidRDefault="000C4B55" w:rsidP="000C4B5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08.049.04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11.0412.04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110111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16.0418.04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AA7AF2">
        <w:trPr>
          <w:trHeight w:val="338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112 .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чисел на трёхзначные числа.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многозначных чисел на </w:t>
            </w:r>
            <w:proofErr w:type="spellStart"/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трёхзначн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114-116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23.0425.0426.04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Круговая диаграмма.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AA7AF2">
        <w:trPr>
          <w:trHeight w:val="279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Числовой луч, координаты точки на числовом луче.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Адрес таблицы. Пара чисел.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Координаты точек на плоскости.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122-123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«Не только математика…»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контрольной работе.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материала.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контрольной работе.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AA7AF2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обобщение изученного.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B55" w:rsidRPr="000C4B55" w:rsidTr="000C4B55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130-136</w:t>
            </w:r>
          </w:p>
          <w:p w:rsidR="000C4B55" w:rsidRPr="000C4B55" w:rsidRDefault="000C4B55" w:rsidP="000C4B5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материала.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24.0527.05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28.0530.05</w:t>
            </w:r>
          </w:p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5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B55" w:rsidRPr="000C4B55" w:rsidRDefault="000C4B55" w:rsidP="000C4B55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4B55" w:rsidRPr="000C4B55" w:rsidRDefault="000C4B55" w:rsidP="000C4B55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0C4B55" w:rsidRPr="000C4B55" w:rsidRDefault="000C4B55" w:rsidP="000C4B55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sectPr w:rsidR="000C4B55" w:rsidRPr="000C4B55" w:rsidSect="002F0662">
      <w:pgSz w:w="16838" w:h="11906" w:orient="landscape"/>
      <w:pgMar w:top="1418" w:right="1134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8151B"/>
    <w:multiLevelType w:val="multilevel"/>
    <w:tmpl w:val="DB56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247185"/>
    <w:multiLevelType w:val="multilevel"/>
    <w:tmpl w:val="A690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940F8"/>
    <w:multiLevelType w:val="multilevel"/>
    <w:tmpl w:val="7172A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6A0534"/>
    <w:multiLevelType w:val="multilevel"/>
    <w:tmpl w:val="88BC2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3C208C"/>
    <w:multiLevelType w:val="multilevel"/>
    <w:tmpl w:val="9B04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E84DDE"/>
    <w:multiLevelType w:val="multilevel"/>
    <w:tmpl w:val="0694D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F31DD1"/>
    <w:multiLevelType w:val="multilevel"/>
    <w:tmpl w:val="01F8F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B356D5"/>
    <w:multiLevelType w:val="multilevel"/>
    <w:tmpl w:val="B0BED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193639"/>
    <w:multiLevelType w:val="multilevel"/>
    <w:tmpl w:val="D5304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264416"/>
    <w:multiLevelType w:val="multilevel"/>
    <w:tmpl w:val="901C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F9432B"/>
    <w:multiLevelType w:val="multilevel"/>
    <w:tmpl w:val="FD729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6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B55"/>
    <w:rsid w:val="000B2335"/>
    <w:rsid w:val="000C4B55"/>
    <w:rsid w:val="002F0662"/>
    <w:rsid w:val="00711CC4"/>
    <w:rsid w:val="00A23C35"/>
    <w:rsid w:val="00AA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740551-4FA1-4602-AFF7-3623FDE9A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4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1"/>
    <w:uiPriority w:val="99"/>
    <w:rsid w:val="000C4B5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uiPriority w:val="99"/>
    <w:semiHidden/>
    <w:rsid w:val="000C4B55"/>
  </w:style>
  <w:style w:type="character" w:customStyle="1" w:styleId="1">
    <w:name w:val="Основной текст Знак1"/>
    <w:link w:val="a4"/>
    <w:uiPriority w:val="99"/>
    <w:locked/>
    <w:rsid w:val="000C4B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711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1C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9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5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4289</Words>
  <Characters>24448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Гульдар Фазлыева</dc:creator>
  <cp:keywords/>
  <dc:description/>
  <cp:lastModifiedBy>Гульдар Фазлыева</cp:lastModifiedBy>
  <cp:revision>2</cp:revision>
  <cp:lastPrinted>2019-02-13T17:46:00Z</cp:lastPrinted>
  <dcterms:created xsi:type="dcterms:W3CDTF">2019-01-15T19:07:00Z</dcterms:created>
  <dcterms:modified xsi:type="dcterms:W3CDTF">2019-02-13T17:47:00Z</dcterms:modified>
</cp:coreProperties>
</file>